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48.00000000000001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4929188</wp:posOffset>
            </wp:positionH>
            <wp:positionV relativeFrom="page">
              <wp:posOffset>402862</wp:posOffset>
            </wp:positionV>
            <wp:extent cx="1363662" cy="1363662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63662" cy="136366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pPr w:leftFromText="31680" w:rightFromText="180" w:topFromText="180" w:bottomFromText="0" w:vertAnchor="margin" w:horzAnchor="margin" w:tblpX="5.000000000000142" w:tblpY="-251.92913385826768"/>
        <w:tblW w:w="9885.0" w:type="dxa"/>
        <w:jc w:val="left"/>
        <w:tblLayout w:type="fixed"/>
        <w:tblLook w:val="0000"/>
      </w:tblPr>
      <w:tblGrid>
        <w:gridCol w:w="9885"/>
        <w:tblGridChange w:id="0">
          <w:tblGrid>
            <w:gridCol w:w="9885"/>
          </w:tblGrid>
        </w:tblGridChange>
      </w:tblGrid>
      <w:tr>
        <w:trPr>
          <w:cantSplit w:val="0"/>
          <w:trHeight w:val="2790" w:hRule="atLeast"/>
          <w:tblHeader w:val="0"/>
        </w:trPr>
        <w:tc>
          <w:tcPr>
            <w:shd w:fill="1f2937" w:val="clear"/>
            <w:tcMar>
              <w:top w:w="283.46456692913387" w:type="dxa"/>
              <w:left w:w="283.46456692913387" w:type="dxa"/>
              <w:bottom w:w="283.46456692913387" w:type="dxa"/>
              <w:right w:w="283.46456692913387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after="50" w:lineRule="auto"/>
              <w:ind w:left="0" w:firstLine="15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64"/>
                <w:szCs w:val="64"/>
                <w:rtl w:val="0"/>
              </w:rPr>
              <w:t xml:space="preserve">MATÍAS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a78bfa"/>
                <w:sz w:val="64"/>
                <w:szCs w:val="64"/>
                <w:rtl w:val="0"/>
              </w:rPr>
              <w:t xml:space="preserve">COOKE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50" w:lineRule="auto"/>
              <w:ind w:firstLine="150"/>
              <w:rPr>
                <w:rFonts w:ascii="Calibri" w:cs="Calibri" w:eastAsia="Calibri" w:hAnsi="Calibri"/>
                <w:color w:val="9ca3af"/>
                <w:sz w:val="29"/>
                <w:szCs w:val="2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9ca3af"/>
                <w:sz w:val="29"/>
                <w:szCs w:val="29"/>
                <w:rtl w:val="0"/>
              </w:rPr>
              <w:t xml:space="preserve">Coordinador de proyecto</w:t>
            </w:r>
            <w:r w:rsidDel="00000000" w:rsidR="00000000" w:rsidRPr="00000000">
              <w:rPr>
                <w:rFonts w:ascii="Calibri" w:cs="Calibri" w:eastAsia="Calibri" w:hAnsi="Calibri"/>
                <w:color w:val="999999"/>
                <w:sz w:val="29"/>
                <w:szCs w:val="29"/>
                <w:rtl w:val="0"/>
              </w:rPr>
              <w:t xml:space="preserve">s | Realizador Audiovisual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040.0" w:type="dxa"/>
              <w:jc w:val="left"/>
              <w:tblInd w:w="46.53543307086611" w:type="dxa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520"/>
              <w:gridCol w:w="3285"/>
              <w:gridCol w:w="105"/>
              <w:gridCol w:w="474.99999999999943"/>
              <w:gridCol w:w="2655"/>
              <w:tblGridChange w:id="0">
                <w:tblGrid>
                  <w:gridCol w:w="2520"/>
                  <w:gridCol w:w="3285"/>
                  <w:gridCol w:w="105"/>
                  <w:gridCol w:w="474.99999999999943"/>
                  <w:gridCol w:w="265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0" w:val="nil"/>
                  </w:tcBorders>
                  <w:tcMar>
                    <w:top w:w="40.0" w:type="dxa"/>
                    <w:left w:w="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04">
                  <w:pPr>
                    <w:ind w:left="0" w:firstLine="141.73228346456688"/>
                    <w:rPr>
                      <w:rFonts w:ascii="Calibri" w:cs="Calibri" w:eastAsia="Calibri" w:hAnsi="Calibri"/>
                      <w:color w:val="b7b7b7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color w:val="a78bfa"/>
                      <w:sz w:val="16"/>
                      <w:szCs w:val="16"/>
                      <w:rtl w:val="0"/>
                    </w:rPr>
                    <w:t xml:space="preserve">Mail: </w:t>
                  </w:r>
                  <w:r w:rsidDel="00000000" w:rsidR="00000000" w:rsidRPr="00000000">
                    <w:rPr>
                      <w:rFonts w:ascii="Calibri" w:cs="Calibri" w:eastAsia="Calibri" w:hAnsi="Calibri"/>
                      <w:color w:val="b7b7b7"/>
                      <w:sz w:val="16"/>
                      <w:szCs w:val="16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color w:val="b7b7b7"/>
                      <w:sz w:val="16"/>
                      <w:szCs w:val="16"/>
                      <w:rtl w:val="0"/>
                    </w:rPr>
                    <w:t xml:space="preserve">cookematias@gmail.com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5">
                  <w:pPr>
                    <w:ind w:left="0" w:firstLine="141.73228346456688"/>
                    <w:rPr>
                      <w:rFonts w:ascii="Calibri" w:cs="Calibri" w:eastAsia="Calibri" w:hAnsi="Calibri"/>
                      <w:color w:val="9ca3af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color w:val="a78bfa"/>
                      <w:sz w:val="16"/>
                      <w:szCs w:val="16"/>
                      <w:rtl w:val="0"/>
                    </w:rPr>
                    <w:t xml:space="preserve">Cel:  </w:t>
                  </w:r>
                  <w:r w:rsidDel="00000000" w:rsidR="00000000" w:rsidRPr="00000000">
                    <w:rPr>
                      <w:rFonts w:ascii="Calibri" w:cs="Calibri" w:eastAsia="Calibri" w:hAnsi="Calibri"/>
                      <w:color w:val="9ca3af"/>
                      <w:sz w:val="16"/>
                      <w:szCs w:val="16"/>
                      <w:rtl w:val="0"/>
                    </w:rPr>
                    <w:t xml:space="preserve">1154118946</w:t>
                  </w:r>
                </w:p>
                <w:p w:rsidR="00000000" w:rsidDel="00000000" w:rsidP="00000000" w:rsidRDefault="00000000" w:rsidRPr="00000000" w14:paraId="00000006">
                  <w:pPr>
                    <w:ind w:left="0" w:right="-62.71653543307025" w:firstLine="141.73228346456688"/>
                    <w:rPr>
                      <w:rFonts w:ascii="Calibri" w:cs="Calibri" w:eastAsia="Calibri" w:hAnsi="Calibri"/>
                      <w:color w:val="9ca3af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color w:val="a78bfa"/>
                      <w:sz w:val="16"/>
                      <w:szCs w:val="16"/>
                      <w:rtl w:val="0"/>
                    </w:rPr>
                    <w:t xml:space="preserve">Domicilio:  </w:t>
                  </w:r>
                  <w:r w:rsidDel="00000000" w:rsidR="00000000" w:rsidRPr="00000000">
                    <w:rPr>
                      <w:rFonts w:ascii="Calibri" w:cs="Calibri" w:eastAsia="Calibri" w:hAnsi="Calibri"/>
                      <w:color w:val="9ca3af"/>
                      <w:sz w:val="16"/>
                      <w:szCs w:val="16"/>
                      <w:rtl w:val="0"/>
                    </w:rPr>
                    <w:t xml:space="preserve">CABA, Buenos Aires</w:t>
                  </w:r>
                </w:p>
              </w:tc>
              <w:tc>
                <w:tcPr>
                  <w:tcBorders>
                    <w:left w:color="000000" w:space="0" w:sz="0" w:val="nil"/>
                    <w:right w:color="000000" w:space="0" w:sz="0" w:val="nil"/>
                  </w:tcBorders>
                  <w:tcMar>
                    <w:left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07">
                  <w:pPr>
                    <w:ind w:left="0" w:firstLine="0"/>
                    <w:rPr>
                      <w:rFonts w:ascii="Calibri" w:cs="Calibri" w:eastAsia="Calibri" w:hAnsi="Calibri"/>
                      <w:color w:val="a78bfa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color w:val="a78bfa"/>
                      <w:sz w:val="16"/>
                      <w:szCs w:val="16"/>
                      <w:rtl w:val="0"/>
                    </w:rPr>
                    <w:t xml:space="preserve">Edad: </w:t>
                  </w:r>
                  <w:r w:rsidDel="00000000" w:rsidR="00000000" w:rsidRPr="00000000">
                    <w:rPr>
                      <w:rFonts w:ascii="Calibri" w:cs="Calibri" w:eastAsia="Calibri" w:hAnsi="Calibri"/>
                      <w:color w:val="9ca3af"/>
                      <w:sz w:val="16"/>
                      <w:szCs w:val="16"/>
                      <w:rtl w:val="0"/>
                    </w:rPr>
                    <w:t xml:space="preserve">26 </w:t>
                  </w:r>
                  <w:r w:rsidDel="00000000" w:rsidR="00000000" w:rsidRPr="00000000">
                    <w:rPr>
                      <w:rFonts w:ascii="Calibri" w:cs="Calibri" w:eastAsia="Calibri" w:hAnsi="Calibri"/>
                      <w:color w:val="a78bfa"/>
                      <w:sz w:val="16"/>
                      <w:szCs w:val="16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08">
                  <w:pPr>
                    <w:ind w:left="0" w:right="-418.110236220472" w:firstLine="0"/>
                    <w:rPr>
                      <w:rFonts w:ascii="Calibri" w:cs="Calibri" w:eastAsia="Calibri" w:hAnsi="Calibri"/>
                      <w:color w:val="a78bfa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color w:val="a78bfa"/>
                      <w:sz w:val="16"/>
                      <w:szCs w:val="16"/>
                      <w:rtl w:val="0"/>
                    </w:rPr>
                    <w:t xml:space="preserve">Idiomas: </w:t>
                  </w:r>
                  <w:r w:rsidDel="00000000" w:rsidR="00000000" w:rsidRPr="00000000">
                    <w:rPr>
                      <w:rFonts w:ascii="Calibri" w:cs="Calibri" w:eastAsia="Calibri" w:hAnsi="Calibri"/>
                      <w:color w:val="9ca3af"/>
                      <w:sz w:val="16"/>
                      <w:szCs w:val="16"/>
                      <w:rtl w:val="0"/>
                    </w:rPr>
                    <w:t xml:space="preserve">Inglés (avanzado), Español (nativo)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0" w:val="nil"/>
                    <w:right w:color="000000" w:space="0" w:sz="0" w:val="nil"/>
                  </w:tcBorders>
                  <w:tcMar>
                    <w:top w:w="40.0" w:type="dxa"/>
                    <w:left w:w="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09">
                  <w:pPr>
                    <w:ind w:left="0" w:firstLine="15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0" w:val="nil"/>
                    <w:right w:color="000000" w:space="0" w:sz="0" w:val="nil"/>
                  </w:tcBorders>
                  <w:tcMar>
                    <w:top w:w="40.0" w:type="dxa"/>
                    <w:left w:w="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0A">
                  <w:pPr>
                    <w:ind w:left="0" w:firstLine="15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0" w:val="nil"/>
                  </w:tcBorders>
                  <w:tcMar>
                    <w:top w:w="40.0" w:type="dxa"/>
                    <w:left w:w="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0B">
                  <w:pPr>
                    <w:ind w:left="0" w:firstLine="150"/>
                    <w:rPr>
                      <w:rFonts w:ascii="Calibri" w:cs="Calibri" w:eastAsia="Calibri" w:hAnsi="Calibri"/>
                      <w:color w:val="9ca3af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pBdr>
          <w:bottom w:color="7c3aed" w:space="6" w:sz="10" w:val="single"/>
        </w:pBdr>
        <w:spacing w:after="100" w:before="30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c3aed"/>
          <w:sz w:val="28"/>
          <w:szCs w:val="28"/>
          <w:rtl w:val="0"/>
        </w:rPr>
        <w:t xml:space="preserve">SOBRE 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80" w:lineRule="auto"/>
        <w:rPr>
          <w:rFonts w:ascii="Calibri" w:cs="Calibri" w:eastAsia="Calibri" w:hAnsi="Calibri"/>
          <w:b w:val="1"/>
          <w:bCs w:val="1"/>
          <w:color w:val="8e7cc3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8e7cc3"/>
          <w:sz w:val="22"/>
          <w:szCs w:val="22"/>
          <w:rtl w:val="0"/>
        </w:rPr>
        <w:t xml:space="preserve">¿Quién soy?</w:t>
      </w:r>
    </w:p>
    <w:p w:rsidR="00000000" w:rsidDel="00000000" w:rsidP="00000000" w:rsidRDefault="00000000" w:rsidRPr="00000000" w14:paraId="0000000F">
      <w:pPr>
        <w:spacing w:after="200" w:before="80"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Soy organizador antes que otra cosa: la persona que hace que las cosas pasen. Soy un técnico audiovisual con 5 años de experiencia coordinando equipos, tiempos y logística en producciones de todas las escalas (para Netflix,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Star+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, Paramount+, hasta producciones independientes). Esa misma capacidad de gestión, es la que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aplico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en Zona Igualdad: coordinando campañas, eventos, contenido y las relaciones institucionales para una organización de la sociedad civil.</w:t>
      </w:r>
    </w:p>
    <w:p w:rsidR="00000000" w:rsidDel="00000000" w:rsidP="00000000" w:rsidRDefault="00000000" w:rsidRPr="00000000" w14:paraId="00000010">
      <w:pPr>
        <w:spacing w:after="60" w:before="80" w:lineRule="auto"/>
        <w:jc w:val="both"/>
        <w:rPr>
          <w:rFonts w:ascii="Calibri" w:cs="Calibri" w:eastAsia="Calibri" w:hAnsi="Calibri"/>
          <w:b w:val="1"/>
          <w:bCs w:val="1"/>
          <w:color w:val="8e7cc3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8e7cc3"/>
          <w:sz w:val="22"/>
          <w:szCs w:val="22"/>
          <w:rtl w:val="0"/>
        </w:rPr>
        <w:t xml:space="preserve">Mi objetivo</w:t>
      </w:r>
    </w:p>
    <w:p w:rsidR="00000000" w:rsidDel="00000000" w:rsidP="00000000" w:rsidRDefault="00000000" w:rsidRPr="00000000" w14:paraId="00000011">
      <w:pPr>
        <w:spacing w:after="60" w:before="80"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Llevar esa misma capacidad de organización y ejecución a otros roles de gestión. Las producciones de contenido digital necesitan personas que sepan trabajar con equipos de todas las escalas, que puedan estar bajo presión y que logren que las cosas avancen cuando los recursos son limitados y los plazos ajustados.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bottom w:color="7c3aed" w:space="6" w:sz="10" w:val="single"/>
        </w:pBdr>
        <w:spacing w:after="100" w:before="300" w:lineRule="auto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c3aed"/>
          <w:sz w:val="28"/>
          <w:szCs w:val="28"/>
          <w:rtl w:val="0"/>
        </w:rPr>
        <w:t xml:space="preserve">EXPERIENCIA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30" w:before="160" w:lineRule="auto"/>
        <w:rPr>
          <w:rFonts w:ascii="Calibri" w:cs="Calibri" w:eastAsia="Calibri" w:hAnsi="Calibri"/>
          <w:i w:val="1"/>
          <w:iCs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5"/>
          <w:szCs w:val="25"/>
          <w:u w:val="single"/>
          <w:rtl w:val="0"/>
        </w:rPr>
        <w:t xml:space="preserve">Coordinador de Proyectos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4"/>
          <w:szCs w:val="24"/>
          <w:u w:val="single"/>
          <w:rtl w:val="0"/>
        </w:rPr>
        <w:t xml:space="preserve">   </w:t>
      </w:r>
    </w:p>
    <w:p w:rsidR="00000000" w:rsidDel="00000000" w:rsidP="00000000" w:rsidRDefault="00000000" w:rsidRPr="00000000" w14:paraId="00000014">
      <w:pPr>
        <w:spacing w:after="30" w:before="160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ONG: Zona Igualdad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|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Octubre 2020 – Actualidad</w:t>
      </w:r>
    </w:p>
    <w:p w:rsidR="00000000" w:rsidDel="00000000" w:rsidP="00000000" w:rsidRDefault="00000000" w:rsidRPr="00000000" w14:paraId="00000015">
      <w:pPr>
        <w:spacing w:before="20" w:lineRule="auto"/>
        <w:rPr>
          <w:rFonts w:ascii="Calibri" w:cs="Calibri" w:eastAsia="Calibri" w:hAnsi="Calibri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Referencias: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 Inés Gerardi · 11 5517-3152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|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Marian Spagnuolo · 11 5057-5294</w:t>
      </w:r>
    </w:p>
    <w:p w:rsidR="00000000" w:rsidDel="00000000" w:rsidP="00000000" w:rsidRDefault="00000000" w:rsidRPr="00000000" w14:paraId="00000016">
      <w:pPr>
        <w:spacing w:before="20" w:lineRule="auto"/>
        <w:rPr>
          <w:rFonts w:ascii="Calibri" w:cs="Calibri" w:eastAsia="Calibri" w:hAnsi="Calibri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Redes: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@zonaigualdad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" w:before="18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color w:val="4b556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0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Coordinación de la campaña "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Nombralo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. Es odio."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articulación con embajadas, legisladores y organismos estatales de DDHH.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Desarrollo de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estrategia audiovisual completa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- identidad visual, contenido multimedia y piezas para difusión institucional.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 </w:t>
      </w:r>
      <w:hyperlink r:id="rId8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2"/>
            <w:szCs w:val="22"/>
            <w:u w:val="single"/>
            <w:rtl w:val="0"/>
          </w:rPr>
          <w:t xml:space="preserve">Página Web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20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Producción de contenido audiovisual @zonaigualdad: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gestión de redes y crecimiento sostenido de audiencia con análisis de engagement.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00" w:before="18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Coordinación de la producción integral de 40+ eventos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institucionales y culturales con artistas, funcionarios y embajadas: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logística, locaciones, proveedores, presupuesto y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dirección de cobertura audiovisual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en vivo y piezas en redes.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00" w:before="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Diseño e implementación de capacitaciones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para empresas, organizaciones e instituciones educativas.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200" w:before="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Elaboración y mantención de documentación institucional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(actas, balances, memorias, trámites) y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presentación de presupuestos para fondos internacionales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(Embajadas, All Out, FIT, entre otros).</w:t>
      </w:r>
    </w:p>
    <w:p w:rsidR="00000000" w:rsidDel="00000000" w:rsidP="00000000" w:rsidRDefault="00000000" w:rsidRPr="00000000" w14:paraId="0000001D">
      <w:pPr>
        <w:spacing w:after="200" w:before="0" w:lineRule="auto"/>
        <w:ind w:left="0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before="0" w:lineRule="auto"/>
        <w:ind w:left="0" w:firstLine="0"/>
        <w:rPr>
          <w:rFonts w:ascii="Calibri" w:cs="Calibri" w:eastAsia="Calibri" w:hAnsi="Calibri"/>
          <w:color w:val="000000"/>
          <w:sz w:val="23"/>
          <w:szCs w:val="23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5"/>
          <w:szCs w:val="25"/>
          <w:u w:val="single"/>
          <w:rtl w:val="0"/>
        </w:rPr>
        <w:t xml:space="preserve">Ayudante de Dirección y Coordinador de Extras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55" w:before="0" w:lineRule="auto"/>
        <w:rPr>
          <w:rFonts w:ascii="Calibri" w:cs="Calibri" w:eastAsia="Calibri" w:hAnsi="Calibri"/>
          <w:color w:val="9ca3af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Productoras varias</w:t>
      </w:r>
      <w:r w:rsidDel="00000000" w:rsidR="00000000" w:rsidRPr="00000000">
        <w:rPr>
          <w:rFonts w:ascii="Calibri" w:cs="Calibri" w:eastAsia="Calibri" w:hAnsi="Calibri"/>
          <w:color w:val="9ca3af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|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Febrero 2022 – Actualidad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00" w:before="18" w:lineRule="auto"/>
        <w:rPr>
          <w:rFonts w:ascii="Calibri" w:cs="Calibri" w:eastAsia="Calibri" w:hAnsi="Calibri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Referencias: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Carla Scolari (peliculas)  ·  +54 9 341 329-9880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|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 Fernanda Heredia (series) ·  11 4889-2584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|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Ximena Fernandez  (publicidad) · 11 3024-1315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|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 Lautaro Perin (cine independiente)  ·  +54 9 342 549-8195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20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Diseño de planes de rodaje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para economizar tiempos y recursos en producciones de distintas escalas.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20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Planificación de preproducción: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coordinación de cronogramas previos al rodaje y comunicación entre departamentos para confeccionar un plan de rodaje funcional.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200" w:lineRule="auto"/>
        <w:ind w:left="720" w:hanging="360"/>
        <w:rPr>
          <w:rFonts w:ascii="Calibri" w:cs="Calibri" w:eastAsia="Calibri" w:hAnsi="Calibri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Manejo de presupuestos de extras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: negociación y control de costos durante todo el proyecto.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20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Coordinación de operaciones diarias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de set con 500+ extras y 80+ crew en películas, series y publicidades. Gestión del tiempo en rodaje.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200" w:lineRule="auto"/>
        <w:ind w:left="720" w:hanging="360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Gestión administrativa y legal: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contratos de elenco, documentación de menores y cumplimiento normativo en rodaje.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200" w:before="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Proyectos</w:t>
      </w:r>
    </w:p>
    <w:p w:rsidR="00000000" w:rsidDel="00000000" w:rsidP="00000000" w:rsidRDefault="00000000" w:rsidRPr="00000000" w14:paraId="00000027">
      <w:pPr>
        <w:numPr>
          <w:ilvl w:val="1"/>
          <w:numId w:val="3"/>
        </w:numPr>
        <w:spacing w:after="0" w:before="0" w:lineRule="auto"/>
        <w:ind w:left="144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7c3aed"/>
          <w:sz w:val="22"/>
          <w:szCs w:val="22"/>
          <w:rtl w:val="0"/>
        </w:rPr>
        <w:t xml:space="preserve">"Villaflor" (pelicula) |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Netflix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,  La Unión de los Ríos (Feb – Jun 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1"/>
          <w:numId w:val="3"/>
        </w:numPr>
        <w:spacing w:after="0" w:before="0" w:lineRule="auto"/>
        <w:ind w:left="144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7c3aed"/>
          <w:sz w:val="22"/>
          <w:szCs w:val="22"/>
          <w:rtl w:val="0"/>
        </w:rPr>
        <w:t xml:space="preserve">"Neisis" (pelicula)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 |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Historias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,  Zeppelin (Abr – Jun 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1"/>
          <w:numId w:val="3"/>
        </w:numPr>
        <w:spacing w:after="0" w:before="0" w:lineRule="auto"/>
        <w:ind w:left="144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7c3aed"/>
          <w:sz w:val="22"/>
          <w:szCs w:val="22"/>
          <w:rtl w:val="0"/>
        </w:rPr>
        <w:t xml:space="preserve">"La Casaca de Dios" (Pelicula)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|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Prime Video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, Frontera Cine (Mar – Abr 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3"/>
        </w:numPr>
        <w:spacing w:after="0" w:before="0" w:lineRule="auto"/>
        <w:ind w:left="144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7c3aed"/>
          <w:sz w:val="22"/>
          <w:szCs w:val="22"/>
          <w:rtl w:val="0"/>
        </w:rPr>
        <w:t xml:space="preserve">"Cabify" (Publicidad)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 |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Casta Diva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  (Nov 2024)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1"/>
          <w:numId w:val="3"/>
        </w:numPr>
        <w:spacing w:after="0" w:before="0" w:lineRule="auto"/>
        <w:ind w:left="144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7c3aed"/>
          <w:sz w:val="22"/>
          <w:szCs w:val="22"/>
          <w:rtl w:val="0"/>
        </w:rPr>
        <w:t xml:space="preserve">"Telecentro" (Publicidad)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 |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Casta Diva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, (Ago 2024)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1"/>
          <w:numId w:val="3"/>
        </w:numPr>
        <w:spacing w:after="0" w:before="0" w:lineRule="auto"/>
        <w:ind w:left="144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7c3aed"/>
          <w:sz w:val="22"/>
          <w:szCs w:val="22"/>
          <w:rtl w:val="0"/>
        </w:rPr>
        <w:t xml:space="preserve">"Mazeltov" (película) |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Disney Plus,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  Preludio (Jun - Jul 2024)</w:t>
      </w:r>
    </w:p>
    <w:p w:rsidR="00000000" w:rsidDel="00000000" w:rsidP="00000000" w:rsidRDefault="00000000" w:rsidRPr="00000000" w14:paraId="0000002D">
      <w:pPr>
        <w:numPr>
          <w:ilvl w:val="1"/>
          <w:numId w:val="3"/>
        </w:numPr>
        <w:spacing w:after="0" w:before="0" w:lineRule="auto"/>
        <w:ind w:left="144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7c3aed"/>
          <w:sz w:val="22"/>
          <w:szCs w:val="22"/>
          <w:rtl w:val="0"/>
        </w:rPr>
        <w:t xml:space="preserve">"Oreo" (Publicidad) 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|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Landia 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(Abr 2024)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1"/>
          <w:numId w:val="3"/>
        </w:numPr>
        <w:spacing w:after="0" w:before="0" w:lineRule="auto"/>
        <w:ind w:left="144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7c3aed"/>
          <w:sz w:val="22"/>
          <w:szCs w:val="22"/>
          <w:rtl w:val="0"/>
        </w:rPr>
        <w:t xml:space="preserve">"Cris Miró" (Serie TV) 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|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Flow,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 Hembra (Dic 2023)</w:t>
      </w:r>
    </w:p>
    <w:p w:rsidR="00000000" w:rsidDel="00000000" w:rsidP="00000000" w:rsidRDefault="00000000" w:rsidRPr="00000000" w14:paraId="0000002F">
      <w:pPr>
        <w:numPr>
          <w:ilvl w:val="1"/>
          <w:numId w:val="3"/>
        </w:numPr>
        <w:spacing w:after="0" w:before="0" w:lineRule="auto"/>
        <w:ind w:left="144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7c3aed"/>
          <w:sz w:val="22"/>
          <w:szCs w:val="22"/>
          <w:rtl w:val="0"/>
        </w:rPr>
        <w:t xml:space="preserve">"El Eternauta"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7c3aed"/>
          <w:sz w:val="22"/>
          <w:szCs w:val="22"/>
          <w:rtl w:val="0"/>
        </w:rPr>
        <w:t xml:space="preserve">(Serie TV) 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|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Netflix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color w:val="7c3aed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K&amp;S (Nov – Dic 2023)</w:t>
      </w:r>
    </w:p>
    <w:p w:rsidR="00000000" w:rsidDel="00000000" w:rsidP="00000000" w:rsidRDefault="00000000" w:rsidRPr="00000000" w14:paraId="00000030">
      <w:pPr>
        <w:numPr>
          <w:ilvl w:val="1"/>
          <w:numId w:val="3"/>
        </w:numPr>
        <w:spacing w:after="60" w:lineRule="auto"/>
        <w:ind w:left="1440" w:hanging="360"/>
        <w:rPr>
          <w:rFonts w:ascii="Calibri" w:cs="Calibri" w:eastAsia="Calibri" w:hAnsi="Calibri"/>
          <w:color w:val="4b5563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7c3aed"/>
          <w:sz w:val="22"/>
          <w:szCs w:val="22"/>
          <w:rtl w:val="0"/>
        </w:rPr>
        <w:t xml:space="preserve">"Gatillero" (película)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|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HBO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, Vaso (Ago – Nov 2023)</w:t>
      </w:r>
    </w:p>
    <w:p w:rsidR="00000000" w:rsidDel="00000000" w:rsidP="00000000" w:rsidRDefault="00000000" w:rsidRPr="00000000" w14:paraId="00000031">
      <w:pPr>
        <w:numPr>
          <w:ilvl w:val="1"/>
          <w:numId w:val="3"/>
        </w:numPr>
        <w:spacing w:after="60" w:lineRule="auto"/>
        <w:ind w:left="1440" w:hanging="360"/>
        <w:rPr>
          <w:rFonts w:ascii="Calibri" w:cs="Calibri" w:eastAsia="Calibri" w:hAnsi="Calibri"/>
          <w:color w:val="4b5563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7c3aed"/>
          <w:sz w:val="22"/>
          <w:szCs w:val="22"/>
          <w:rtl w:val="0"/>
        </w:rPr>
        <w:t xml:space="preserve">"Movistar con Todo" (Publicidad) 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|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Landia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 (Ago 2023)</w:t>
      </w:r>
    </w:p>
    <w:p w:rsidR="00000000" w:rsidDel="00000000" w:rsidP="00000000" w:rsidRDefault="00000000" w:rsidRPr="00000000" w14:paraId="00000032">
      <w:pPr>
        <w:numPr>
          <w:ilvl w:val="1"/>
          <w:numId w:val="3"/>
        </w:numPr>
        <w:spacing w:after="0" w:before="0" w:lineRule="auto"/>
        <w:ind w:left="144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7c3aed"/>
          <w:sz w:val="22"/>
          <w:szCs w:val="22"/>
          <w:rtl w:val="0"/>
        </w:rPr>
        <w:t xml:space="preserve">"YPF Principiantes" (Publicidad)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|</w:t>
      </w:r>
      <w:r w:rsidDel="00000000" w:rsidR="00000000" w:rsidRPr="00000000">
        <w:rPr>
          <w:rFonts w:ascii="Calibri" w:cs="Calibri" w:eastAsia="Calibri" w:hAnsi="Calibri"/>
          <w:color w:val="7c3aed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Casta Diva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 (Jul 2023)</w:t>
      </w:r>
    </w:p>
    <w:p w:rsidR="00000000" w:rsidDel="00000000" w:rsidP="00000000" w:rsidRDefault="00000000" w:rsidRPr="00000000" w14:paraId="00000033">
      <w:pPr>
        <w:numPr>
          <w:ilvl w:val="1"/>
          <w:numId w:val="3"/>
        </w:numPr>
        <w:spacing w:after="60" w:lineRule="auto"/>
        <w:ind w:left="1440" w:hanging="360"/>
        <w:rPr>
          <w:rFonts w:ascii="Calibri" w:cs="Calibri" w:eastAsia="Calibri" w:hAnsi="Calibri"/>
          <w:color w:val="4b5563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7c3aed"/>
          <w:sz w:val="22"/>
          <w:szCs w:val="22"/>
          <w:rtl w:val="0"/>
        </w:rPr>
        <w:t xml:space="preserve">"Sin Salida" (película)|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Aleph Media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 (May – Jul 2023)</w:t>
      </w:r>
    </w:p>
    <w:p w:rsidR="00000000" w:rsidDel="00000000" w:rsidP="00000000" w:rsidRDefault="00000000" w:rsidRPr="00000000" w14:paraId="00000034">
      <w:pPr>
        <w:numPr>
          <w:ilvl w:val="1"/>
          <w:numId w:val="3"/>
        </w:numPr>
        <w:spacing w:after="0" w:before="0" w:lineRule="auto"/>
        <w:ind w:left="144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7c3aed"/>
          <w:sz w:val="22"/>
          <w:szCs w:val="22"/>
          <w:rtl w:val="0"/>
        </w:rPr>
        <w:t xml:space="preserve">"Nunca Digas Nunca" (película) |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Fam Contenidos 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(Mar – Abr 2023)</w:t>
      </w:r>
    </w:p>
    <w:p w:rsidR="00000000" w:rsidDel="00000000" w:rsidP="00000000" w:rsidRDefault="00000000" w:rsidRPr="00000000" w14:paraId="00000035">
      <w:pPr>
        <w:numPr>
          <w:ilvl w:val="1"/>
          <w:numId w:val="3"/>
        </w:numPr>
        <w:spacing w:after="0" w:before="0" w:lineRule="auto"/>
        <w:ind w:left="144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7c3aed"/>
          <w:sz w:val="22"/>
          <w:szCs w:val="22"/>
          <w:u w:val="none"/>
          <w:shd w:fill="auto" w:val="clear"/>
          <w:vertAlign w:val="baseline"/>
          <w:rtl w:val="0"/>
        </w:rPr>
        <w:t xml:space="preserve">"Chaira"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111827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7c3aed"/>
          <w:sz w:val="22"/>
          <w:szCs w:val="22"/>
          <w:rtl w:val="0"/>
        </w:rPr>
        <w:t xml:space="preserve"> (Serie TV)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|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Polka 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Oct 2022 – Mar 202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3)</w:t>
      </w:r>
    </w:p>
    <w:p w:rsidR="00000000" w:rsidDel="00000000" w:rsidP="00000000" w:rsidRDefault="00000000" w:rsidRPr="00000000" w14:paraId="00000036">
      <w:pPr>
        <w:numPr>
          <w:ilvl w:val="1"/>
          <w:numId w:val="3"/>
        </w:numPr>
        <w:spacing w:after="0" w:before="0" w:lineRule="auto"/>
        <w:ind w:left="144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7c3aed"/>
          <w:sz w:val="22"/>
          <w:szCs w:val="22"/>
          <w:rtl w:val="0"/>
        </w:rPr>
        <w:t xml:space="preserve">"El Salto"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color w:val="7c3aed"/>
          <w:sz w:val="22"/>
          <w:szCs w:val="22"/>
          <w:rtl w:val="0"/>
        </w:rPr>
        <w:t xml:space="preserve">(Pelicula)|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Prime Video,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 REI Cine (Jun – Ago 2022)</w:t>
      </w:r>
    </w:p>
    <w:p w:rsidR="00000000" w:rsidDel="00000000" w:rsidP="00000000" w:rsidRDefault="00000000" w:rsidRPr="00000000" w14:paraId="00000037">
      <w:pPr>
        <w:numPr>
          <w:ilvl w:val="1"/>
          <w:numId w:val="3"/>
        </w:numPr>
        <w:spacing w:after="0" w:before="0" w:lineRule="auto"/>
        <w:ind w:left="144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7c3aed"/>
          <w:sz w:val="22"/>
          <w:szCs w:val="22"/>
          <w:u w:val="none"/>
          <w:shd w:fill="auto" w:val="clear"/>
          <w:vertAlign w:val="baseline"/>
          <w:rtl w:val="0"/>
        </w:rPr>
        <w:t xml:space="preserve">"Los Protectores 2"</w:t>
      </w:r>
      <w:r w:rsidDel="00000000" w:rsidR="00000000" w:rsidRPr="00000000">
        <w:rPr>
          <w:rFonts w:ascii="Calibri" w:cs="Calibri" w:eastAsia="Calibri" w:hAnsi="Calibri"/>
          <w:color w:val="7c3aed"/>
          <w:sz w:val="22"/>
          <w:szCs w:val="22"/>
          <w:rtl w:val="0"/>
        </w:rPr>
        <w:t xml:space="preserve">(Serie TV)|</w:t>
      </w:r>
      <w:r w:rsidDel="00000000" w:rsidR="00000000" w:rsidRPr="00000000">
        <w:rPr>
          <w:rFonts w:ascii="Calibri" w:cs="Calibri" w:eastAsia="Calibri" w:hAnsi="Calibri"/>
          <w:color w:val="666666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Star plus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 Polka (Feb – Abr 2022)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bottom w:color="7c3aed" w:space="6" w:sz="10" w:val="single"/>
        </w:pBdr>
        <w:spacing w:after="100" w:before="300" w:lineRule="auto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c3aed"/>
          <w:sz w:val="28"/>
          <w:szCs w:val="28"/>
          <w:rtl w:val="0"/>
        </w:rPr>
        <w:t xml:space="preserve">FORMACIÓN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30" w:before="1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11827"/>
          <w:sz w:val="22"/>
          <w:szCs w:val="22"/>
          <w:rtl w:val="0"/>
        </w:rPr>
        <w:t xml:space="preserve">Técnico en Dirección Cinematográfica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7c3aed"/>
          <w:sz w:val="22"/>
          <w:szCs w:val="22"/>
          <w:rtl w:val="0"/>
        </w:rPr>
        <w:t xml:space="preserve">   ·   Universidad del Cine (FUC)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55" w:before="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9ca3af"/>
          <w:sz w:val="22"/>
          <w:szCs w:val="22"/>
          <w:rtl w:val="0"/>
        </w:rPr>
        <w:t xml:space="preserve">Recibido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30" w:before="1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11827"/>
          <w:sz w:val="22"/>
          <w:szCs w:val="22"/>
          <w:rtl w:val="0"/>
        </w:rPr>
        <w:t xml:space="preserve">Lic. en Comunicación Audiovisual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7c3aed"/>
          <w:sz w:val="22"/>
          <w:szCs w:val="22"/>
          <w:rtl w:val="0"/>
        </w:rPr>
        <w:t xml:space="preserve">   ·   UNSAM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55" w:before="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9ca3af"/>
          <w:sz w:val="22"/>
          <w:szCs w:val="22"/>
          <w:rtl w:val="0"/>
        </w:rPr>
        <w:t xml:space="preserve">Licenciado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30" w:before="3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11827"/>
          <w:sz w:val="22"/>
          <w:szCs w:val="22"/>
          <w:rtl w:val="0"/>
        </w:rPr>
        <w:t xml:space="preserve">Seminarios y cursos: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4b5563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4b5563"/>
          <w:sz w:val="22"/>
          <w:szCs w:val="22"/>
          <w:u w:val="none"/>
          <w:shd w:fill="auto" w:val="clear"/>
          <w:vertAlign w:val="baseline"/>
          <w:rtl w:val="0"/>
        </w:rPr>
        <w:t xml:space="preserve">Community Manager &amp; Publicidad · Coder House (2021)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4b5563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4b5563"/>
          <w:sz w:val="22"/>
          <w:szCs w:val="22"/>
          <w:u w:val="none"/>
          <w:shd w:fill="auto" w:val="clear"/>
          <w:vertAlign w:val="baseline"/>
          <w:rtl w:val="0"/>
        </w:rPr>
        <w:t xml:space="preserve">Asistencia de Dirección · A. Vior, F. del Pino y E. Roses (2020)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4b5563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4b5563"/>
          <w:sz w:val="22"/>
          <w:szCs w:val="22"/>
          <w:u w:val="none"/>
          <w:shd w:fill="auto" w:val="clear"/>
          <w:vertAlign w:val="baseline"/>
          <w:rtl w:val="0"/>
        </w:rPr>
        <w:t xml:space="preserve">Estrategias de Producción · Luis Bernández (2020)</w:t>
      </w:r>
    </w:p>
    <w:p w:rsidR="00000000" w:rsidDel="00000000" w:rsidP="00000000" w:rsidRDefault="00000000" w:rsidRPr="00000000" w14:paraId="00000041">
      <w:pPr>
        <w:pBdr>
          <w:bottom w:color="7c3aed" w:space="6" w:sz="10" w:val="single"/>
        </w:pBdr>
        <w:spacing w:after="200" w:before="30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c3aed"/>
          <w:sz w:val="28"/>
          <w:szCs w:val="28"/>
          <w:rtl w:val="0"/>
        </w:rPr>
        <w:t xml:space="preserve">HERRAMIENTAS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00" w:before="9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4b5563"/>
          <w:sz w:val="22"/>
          <w:szCs w:val="22"/>
          <w:rtl w:val="0"/>
        </w:rPr>
        <w:t xml:space="preserve">Movie Magic Scheduling |  Adobe Premiere Pro | After Effects | Photoshop | Canva | Keynote</w:t>
      </w:r>
      <w:r w:rsidDel="00000000" w:rsidR="00000000" w:rsidRPr="00000000">
        <w:rPr>
          <w:rtl w:val="0"/>
        </w:rPr>
      </w:r>
    </w:p>
    <w:sectPr>
      <w:pgSz w:h="16838" w:w="11906" w:orient="portrait"/>
      <w:pgMar w:bottom="684.4488188976391" w:top="566.9291338582677" w:left="1000" w:right="10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11827"/>
        <w:sz w:val="19"/>
        <w:szCs w:val="19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19"/>
      <w:szCs w:val="19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19"/>
      <w:szCs w:val="19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19"/>
      <w:szCs w:val="19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11827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nombraloesodio.org.ar/?utm_source=ig&amp;utm_medium=social&amp;utm_content=link_in_bio&amp;fbclid=PAZXh0bgNhZW0CMTEAc3J0YwZhcHBfaWQPOTM2NjE5NzQzMzkyNDU5AAGnbMABSXus2Jkl57qIgT4e9MsFzjt2OY7EJk2AYgw-jnsl7D6W9cA6IEmOrgM_aem_AvKw7FapCJpo5hCbXHqbK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S34edUODl4G0XVai7ulcSJwjEg==">CgMxLjA4AHIhMTAwejFjdkxaRVgwanptcHg1ckJsa3ZrU0p1M21Cd1p3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